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D" w:rsidRPr="003805ED" w:rsidRDefault="003805ED" w:rsidP="003805ED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3805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805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"http://docs.cntd.ru/document/944944061" \l "loginform" </w:instrText>
      </w:r>
      <w:r w:rsidRPr="003805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805ED">
        <w:rPr>
          <w:rFonts w:ascii="Arial" w:eastAsia="Times New Roman" w:hAnsi="Arial" w:cs="Arial"/>
          <w:color w:val="FFFFFF"/>
          <w:sz w:val="20"/>
          <w:u w:val="single"/>
          <w:lang w:eastAsia="ru-RU"/>
        </w:rPr>
        <w:t>Вход</w:t>
      </w:r>
      <w:r w:rsidRPr="003805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805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 |</w:t>
      </w:r>
      <w:r w:rsidRPr="00380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B1" w:rsidRPr="003805ED">
        <w:rPr>
          <w:rFonts w:ascii="Tahoma" w:eastAsia="Times New Roman" w:hAnsi="Tahoma" w:cs="Tahoma"/>
          <w:color w:val="747474"/>
          <w:sz w:val="18"/>
          <w:lang w:eastAsia="ru-RU"/>
        </w:rPr>
        <w:t xml:space="preserve"> </w:t>
      </w:r>
      <w:r w:rsidRPr="003805ED">
        <w:rPr>
          <w:rFonts w:ascii="Tahoma" w:eastAsia="Times New Roman" w:hAnsi="Tahoma" w:cs="Tahoma"/>
          <w:color w:val="747474"/>
          <w:sz w:val="18"/>
          <w:lang w:eastAsia="ru-RU"/>
        </w:rPr>
        <w:t>Действующий</w:t>
      </w:r>
    </w:p>
    <w:p w:rsidR="003805ED" w:rsidRPr="003805ED" w:rsidRDefault="003805ED" w:rsidP="003805ED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proofErr w:type="gramStart"/>
      <w:r w:rsidRPr="003805E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пользования водными объектами для плавания на маломерных судах в Нижегородской области</w:t>
      </w:r>
      <w:proofErr w:type="gramEnd"/>
      <w:r w:rsidRPr="003805E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(с изменениями на 22 марта 2017 года)</w:t>
      </w:r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НИЖЕГОРОДСКОЙ ОБЛАСТИ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15 января 2010 года № 9</w:t>
      </w:r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Правил пользования водными объектами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для плавания на маломерных судах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22 марта 2017 года)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-----------------------------------------------------------------------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30.11.2012 № 869;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20.08.2014 № 562;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13.04.2015 № 208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 Нижегородской области </w:t>
      </w:r>
      <w:hyperlink r:id="rId1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                      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------------------------------------------------------------------------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1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частью 4 статьи 6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пунктом 7 статьи 25 Водного кодекса Российской Федерации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статьей 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пунктом 7 части 1 статьи 7 Закона Нижегородской области от 3 мая 2007 года № 40-З "Об охране и использовании водных объектов в Нижегородской области"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Правительство Нижегородской области постановляет: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Утвердить прилагаемые </w:t>
      </w:r>
      <w:hyperlink r:id="rId1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Правила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пользования водными объектами для плавания на маломерных судах в Нижегородской области.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Рекомендовать органам местного самоуправления муниципальных образований Нижегородской области в рамках реализации полномочий по решению вопросов местного значения, установленных </w:t>
      </w:r>
      <w:hyperlink r:id="rId1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пунктами 15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26 части 1 статьи 14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пунктом 24 части 1 статьи 15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пунктами 20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2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32 </w:t>
        </w:r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lastRenderedPageBreak/>
          <w:t>части 1 статьи 16 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Создавать условия для функционирования имеющихся баз (сооружений) для стоянки маломерных судов, при необходимости организовывать новые базы (стоянки) и пункты заправки топливом, обустроенные в соответствии с установленными экологическими требованиями.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Ежегодно рассматривать и утверждать мероприятия по подготовке муниципальных баз (стоянок) к весенне-летнему и осенне-зимнему сезонам.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Обеспечить опубликование настоящего постановления с приложениями в местных средствах массовой информации.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Рекомендовать руководителям организаций, имеющих маломерные суда и (или) базы (сооружения) для их стоянок, назначить должностных лиц, ответственных за эксплуатацию этих судов и баз (сооружений) для их стоянок.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Признать утратившими силу: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решение исполнительного комитета Горьковского областного Совета народных депутатов от 13 января 1982 года № 7 "Об ограничении движения маломерного флота по малым рекам, озёрам и прудам области";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решение исполнительного комитета Горьковского областного Совета народных депутатов от 22 ноября 1985 года № 535 "О мерах по обеспечению безопасности плавания и упорядочению пользования маломерными судами и базами - сооружениями для их стоянок на водоёмах Горьковской области".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Аппарату Правительства Нижегородской области обеспечить опубликование настоящего постановления в средствах массовой информации.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Установить, что </w:t>
      </w:r>
      <w:hyperlink r:id="rId2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подпункты "б"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"г"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hyperlink r:id="rId2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"</w:t>
        </w:r>
        <w:proofErr w:type="spellStart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з</w:t>
        </w:r>
        <w:proofErr w:type="spellEnd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" пункта 2.1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Правил пользования водными объектами для плавания на маломерных судах в Нижегородской области вступают в силу со дня вступления в силу закона Нижегородской области о внесении изменений в Закон Нижегородской области </w:t>
      </w:r>
      <w:hyperlink r:id="rId2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3 мая 2007 года № 40-З "Об охране и использовании водных объектов в Нижегородской области"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предусматривающего возможность введения ограничений и запретов в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отношении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части водного объекта или группы водных объектов.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7.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настоящего постановления возложить на исполняющего обязанности Вице-губернатора, первого заместителя Председателя Правительства Нижегородской области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Е.Б.Люлина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(Пункт 7 изложен в новой редакции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Губернатор                                   В.П. Шанцев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5ED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Правила пользования водными объектами для плавания на маломерных судах в Нижегородской области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УТВЕРЖДЕНЫ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15.01.2010 № 9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(в ред. постановлений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2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20.08.2014 № 562;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13.04.2015 № 208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 </w:t>
      </w:r>
      <w:hyperlink r:id="rId31" w:history="1">
        <w:proofErr w:type="gramStart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</w:t>
        </w:r>
        <w:proofErr w:type="gramEnd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22.03.2017 № 155)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Настоящие Правила пользования водными объектами для плавания на маломерных судах в Нижегородской области (далее - Правила) разработаны в соответствии с </w:t>
      </w:r>
      <w:hyperlink r:id="rId3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Водным кодексом Российской Федерации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Правила являются обязательными для физических и юридических лиц.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В настоящих Правилах используются следующие основные понятия: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1) маломерное судно - судно, длина которого не должна превышать двадцать метров и общее количество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людей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 котором не должно превышать двенадцать;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(Подпункт 1 изложен в новой редакции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 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2) нерестовый период - запретный срок (период) добычи (вылова) водных биоресурсов (пунктом 30.26.2 Правил рыболовства Волжско-Каспийского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рыбохозяйственного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бассейна, утверждённых приказом </w:t>
      </w:r>
      <w:hyperlink r:id="rId3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Министерства сельского хозяйства Российской Федерации от 18 ноября 2014 года № 453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для Нижегородской области установлен с 15 апреля по 15 июня).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(Подпункт 2 в ред. постановления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3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hyperlink r:id="rId3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Водные объекты используются для плавания на маломерных судах без заключения договора водопользования или принятия решения о предоставлении водного объекта в пользование.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1.4.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Использование маломерных судов на водных объектах общего пользования ограничивается, а пользование водными объектами для плавания на маломерных судах приостанавливается или запрещается в случаях, предусмотренных законодательством Российской Федерации и законодательством Нижегородской области, о чем население должно оповещаться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 представления такой информации.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1.5.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пользовании водными объектами для плавания на маломерных судах судоводители маломерных судов обязаны знать и выполнять требования настоящих Правил, Правил плавания по внутренним водным путям Российской Федерации, утверждённых </w:t>
      </w:r>
      <w:hyperlink r:id="rId3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Минтранса России от 14 октября 2002 года № 129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в Минюсте России 30 декабря 2002 года, регистрационный номер 4088), Правил пользования маломерными судами на водных объектах Российской Федерации, утвержденных приказом МЧС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России </w:t>
      </w:r>
      <w:hyperlink r:id="rId3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29 июня 2005 года № 502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(зарегистрирован в Минюсте России 24 августа 2005 года, регистрационный номер 6940), особенностей движения и стоянки судов на внутренних водных путях соответствующего бассейна, Правил охраны жизни людей на водных 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объектах в Нижегородской области, утверждённых постановлением Правительства Нижегородской области </w:t>
      </w:r>
      <w:hyperlink r:id="rId4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14 мая 2005 года № 120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 иных правовых актов, обеспечивающих безопасность плавания судов, безопасность людей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охрану окружающей среды на водных объектах.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Примечание.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плавании на реках Волга, Ока (от устья до 58,1 км), Сура, Ветлуга, Горьковском 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Чебоксарском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водохранилищах следует учитывать "Особенности движения и стоянки судов по внутренним водным путям Волжско-Камского бассейна", утвержденные приказом Волжского управления государственного морского и речного надзора Федеральной службы по надзору в сфере транспорта от 15 августа 2011 года № 01-06/70.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При плавании на реках Ока (выше 58,1 км),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Клязьма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следует учитывать "Особенности движения и стоянки судов по внутренним водным путям в границах зоны ответственности Центрального управления государственного речного надзора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Ространснадзора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", утвержденные распоряжением Центрального управления государственного речного надзора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Ространснадзора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 12 января 2012 года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</w:t>
      </w:r>
      <w:proofErr w:type="gram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в</w:t>
      </w:r>
      <w:proofErr w:type="gramEnd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 xml:space="preserve"> ред. постановлений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229;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1.6.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Пользование водными объектами для плавания на маломерных судах осуществляется таким образом, чтобы не создавалось препятствий другим лицам, использующим водные объекты, на основаниях, предусмотренных водным законодательством, а также помех и опасности для судоходства и людей, не наносилось ущерба окружающей среде, растительному и животному миру и водным биологическим ресурсам.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1.7.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Судоводители маломерных судов должны оказывать помощь людям, терпящим бедствие на водных объектах, сообщать в единую службу спасения по телефону 01 (с сотового телефона - по телефону 112),в органы, осуществляющие контроль за соблюдением требований настоящих Правил (</w:t>
      </w:r>
      <w:hyperlink r:id="rId4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приложение 1 к настоящим Правилам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или в ближайшее подразделение ГИМС МЧС России по Нижегородской области о несчастных случаях с людьми на водных объектах, авариях и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происшествиях с судами, о фактах и обстоятельствах загрязнения окружающей среды, сброса неочищенных сточных вод, массовой гибели рыбы и других чрезвычайных происшествиях на воде, а также о фактах нарушения требований настоящих Правил.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(Пункт 1.7 в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1.8.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 соблюдением требований настоящих Правил на территории Нижегородской области осуществляет орган исполнительной власти Нижегородской области, осуществляющий региональный государственный надзор в области охраны водных объектов, иные органы и учреждения в пределах своей компетенции.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(Пункт 1.8 в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1.9. Лица, нарушившие требования настоящих Правил, несут ответственность в соответствии с законодательством.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Запреты и ограничения использования водных объектов для плавания на маломерных судах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использования водных объектов для плавания на маломерных судах запрещается: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а) плавание на маломерных судах до окончания ледохода и после начала ледостава;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плавание на маломерных судах с использованием двигателей (за исключением маломерных судов с электрическим двигателем) на всех водных объектах, не включенных в перечень водных объектов на территории Нижегородской области, использование которых допускается для плавания маломерных судов с использованием двигателей (приложение 2 к настоящим Правилам), за исключением случаев осуществления государственного контроля и надзора, пресечения и раскрытия правонарушений и преступлений, аварийно-спасательных работ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ведения государственного мониторинга водных объектов 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 государственного мониторинга водных биологических ресурсов, охраны особо охраняемых природных территорий уполномоченной на это организацией в соответствии с государственным контрактом или заданием; 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(Подпункт "б" в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в) плавание на маломерных судах с использованием двигателей во время нерестового периода на водных объектах Нижегородской области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рыбохозяйственного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значения (за исключением случаев, предусмотренных пунктом 2.2 настоящих Правил):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на Горьковском водохранилище с притоками и на реке Ветлуге - с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распаления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льда по 31 мая;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Чебоксарском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водохранилище с притоками (исключая реку Ветлугу), реке Оке - с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распаления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льда по 20 мая; 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(Подпункт "в" изложен 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4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г) плавание на маломерных судах в верхнем и нижнем бьефах Городецкого гидроузла на расстоянии менее одного километра от плотины;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spellStart"/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плавание на маломерных судах вдоль правого берега рек Волги и Оки в районе пассажирских причалов города Нижнего Новгорода на участке от Чкаловской лестницы до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Канавинского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моста (907,3 км реки Волги - 1,2 км  реки Оки);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плавание на маломерных судах в акватории западной части Печёрской воложки, указанной в приложении 3 к настоящим Правилам (Гребной канал), за исключением маломерных судов Нижегородской областной специализированной детско-юношеской школы олимпийского резерва по академической гребле;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ж) плавание на маломерных судах с использованием двигателей в акватории затона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Варежский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Пурковский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реки Оки (приложение 4 к настоящим Правилам);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spellStart"/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плавание в акваториях водных объектов или их частей, предоставленных в обособленное пользование;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и) причаливание к левому берегу реки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Керженец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 территории государственного природного биосферного заповедника "Керженский" (от юго-западного угла квартала 61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Лыковского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участкового лесничества Семёновского районного лесничества до северной границы сельского поселка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Рустай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Останкинского сельсовета городского округа город Бор;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(в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5)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абза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от южной границы указанного посёлка до устья реки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угай) (приложение 5 к настоящим Правилам).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к) сброс за борт отходов, мусора, иных предметов и слив нефтепродуктов 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подсланевых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использование водных объектов для плавания на маломерных судах с использованием двигателей во время нерестового периода в следующих случаях: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осуществления государственного контроля и надзора, пресечения и раскрытия правонарушений и преступлений, аварийно-спасательных работ, ведения государственного мониторинга водных объектов и государственного мониторинга водных биологических ресурсов, осуществления рыболовства по разрешениям на добычу (вылов) водных биологических ресурсов, мероприятий по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рыбохозяйственной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мелиорации в части восстановления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естественных и устройства искусственных нерестилищ в водных объектах, охраны особо охраняемых природных территорий уполномоченной на это организацией в соответствии с государственным контрактом или заданием;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(Абзац второй в ред. постановлений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доставки людей, продуктов, почты и медикаментов на участках водных объектов, где невозможно использование другого вида транспорта (приложение 6 к настоящим Правилам);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использования в акватории западной части Печёрской воложки, указанной в приложении 3 к 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настоящим Правилам (Гребной канал), маломерных судов сопровождения при проведении соревнований и учебно-тренировочных занятий по водным видам спорта.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проведения учебных и тренировочных занятий по защите населения и территорий от чрезвычайных ситуаций природного и техногенного характера и ликвидации их последствий на участке акватории р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.В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олга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Чебоксарское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водохранилище) 942,6-942,7 км судового хода (Атлас ЕГС ЕЧ РФ, том 5, р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.В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олга от Рыбинского гидроузла до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гидроузла, 2014) вдоль правого берега воложки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Безводненская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площадью 1,5 га. Схема участка представлена в </w:t>
      </w:r>
      <w:hyperlink r:id="rId5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приложении 9 к настоящим Правилам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(Абзац пятый введен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20.08.2014 № 562)</w:t>
        </w:r>
      </w:hyperlink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пункт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исключен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hyperlink r:id="rId5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Обеспечение безопасности плавания на маломерных судах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Использование маломерных судов, подлежащих государственной регистрации в реестре маломерных судов, для плавания на водных объектах разрешается с соблюдением: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установленных правил государственной регистрации маломерных судов (Правила государственной регистрации маломерных судов, поднадзорных ГИМС МЧС России, утвержденные </w:t>
      </w:r>
      <w:hyperlink r:id="rId5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МЧС России от 24 июня 2016 года № 340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зарегистрированным в Минюсте России 31 августа 2016 года, регистрационный номер 43508);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(Абзац второй изложен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установленных требований по прохождению освидетельствования, проводимого в отношении маломерных судов, поднадзорных ГИМС МЧС России, в соответствии с Административным регламентом МЧС России предоставления государственной услуги по освидетельствованию маломерных судов, поднадзорных ГИМС МЧС России, утверждённого приказом МЧС России </w:t>
      </w:r>
      <w:hyperlink r:id="rId6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18 октября 2012 года № 608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в Минюсте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России 7 мая 2013 года, регистрационный номер 28343); в отношении маломерных судов, не поднадзорных ГИМС МЧС России, но подлежащих также государственной регистрации в реестрах судов Российской Федерации - органами, уполномоченными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то Правительством Российской Федерации;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установленных требований по количеству людей на маломерном судне,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(Пункт 3.1 изложен 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 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 При использовании водных объектов управление маломерными судами (кроме указанных в пункте 3.3 настоящих Правил), в том числе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гидроциклами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разрешается при наличии у судоводителей действительных удостоверений (дипломов, свидетельств) на право управления этими судами, выданных соответствующими уполномоченными на то органами.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Правила аттестации на право управления маломерными судами, поднадзорными ГИМС МЧС России, утверждены </w:t>
      </w:r>
      <w:hyperlink r:id="rId6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МЧС России от 27 мая 2014 года № 262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в Минюсте России 20 августа 2014 года, регистрационный номер 33667).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(Пункт 3.2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изложен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Допускается использование для плавания принадлежащих физическим и юридическим лицам маломерных судов с мощностью двигателей (в случаи установки) до 3,68 килова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тт вкл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ючительно - без удостоверения на право управления маломерными судами; маломерных судов массой до двухсот килограмм включительно и мощностью двигателей (в случаи установки) до 8 киловатт включительно - без государственной регистрации и освидетельствования с соблюдением лицами, управляющими этими судами, требований настоящих Правил и других правовых актов, указанных в </w:t>
      </w:r>
      <w:hyperlink r:id="rId6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пункте 1.5 настоящих Правил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 обеспечению безопасности плавания и охране окружающей среды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</w:t>
      </w:r>
      <w:proofErr w:type="gramEnd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Пункт 3.3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изложен 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от 09.04.2014 № </w:t>
        </w:r>
        <w:proofErr w:type="gramStart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6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3.4.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Движение маломерных судов осуществляется на пониженной скорости (вплоть до минимальной), чтобы не создавать опасного волнения, в следующих случаях: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в затонах, заливах, протоках, проранах, воложках и других подобных частях рек и водохранилищ, в устьевых участках притоков судоходных рек, указанных в приложении 2 к настоящим Правилам;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на мелководных участках водных объектов, на участках водных объектов с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печинами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подводными дамбами, корягами, затопленными деревьями, кустами и т.п.;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 акваториях баз (сооружений) для стоянок маломерных судов и при приближении к базам, а также при приближении к берегу, откосам каналов, дамбам и другим гидротехническим сооружениям, портам, пристаням, дебаркадерам, пляжам и районам массового отдыха населения на воде;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проходе вблизи земснарядов, стоящих судов, обозначенных орудий лова рыбы,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на участках пути, где скорость движения ограничена документами, определяющими особенности движения судов в бассейне, предписывающими знаками, или обозначена на карте.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Каждый судоводитель, находящийся поблизости от судна, терпящего бедствие, если имеется опасность для людей, обязан, соблюдая безопасность своего судна, немедленно оказать ему помощь.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Судоводители и пассажиры при плавании на маломерных судах должны иметь на себе спасательные жилеты в следующих случаях: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шлюзование;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тёмное время суток;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ухудшение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гидрометеоусловий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(туман, дождь, ветер);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- плавание на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гидроциклах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водных лыжах или аналогичных средствах.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Дети до 16 лет допускаются к плаванию на маломерных судах только в спасательных жилетах.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3.8. Использование водных объектов для катания на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гидроциклах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аналогичных средствах (далее -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гидроциклы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), а также для буксировки при катании на водных лыжах или аналогичных средствах разрешается в специально отведённых для этого местах (приложение 7 к настоящим Правилам).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плавании на водных объектах с использованием 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гидроциклов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водных лыж или аналогичных средств запрещается приближаться ближе 100 метров к купающимся, к границам заплыва у пляжей и других организованных мест купания, к спортивным судам (академической лодке, байдарке, каноэ, парусным судам и т.п.), к другим находящимся на ходу и на отстое судам, гидротехническим сооружениям, нефтеналивным приспособлениям,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бункер-базам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наплавным мостам, паромным переправам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орудиям лова рыбы, к необорудованным для причаливания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гидроциклов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пирсам, пристаням, причалам, дебаркадерам. Пользование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гидроциклами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катание на водных лыжах или аналогичных средствах запрещается на акваториях пляжей, мест купания и отдыха на воде. Места причаливания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гидроциклов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отграничиваются от акваторий пляжей, мест купания и отдыха на воде понтонами или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сплошным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рядом буйков. Скорость движения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гидроциклов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местах, указанных в </w:t>
      </w:r>
      <w:hyperlink r:id="rId7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пункте 3.4 настоящих Правил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а также при движении в пределах рыбопромысловых участков, перечень которых утверждён постановлением Правительства Нижегородской области </w:t>
      </w:r>
      <w:hyperlink r:id="rId7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11 июня 2004 года № 139 "О закреплении рыбопромысловых участков в Нижегородской области"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должна быть минимальной.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3.9. Проведение на водных объектах соревнований (регат), водных праздников, экскурсий,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водных спортивных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туристских походов и других массовых мероприятий с использованием маломерных судов, эксплуатация баз (стоянок) маломерных судов осуществляется с соблюдением требований, установленных Правилами охраны жизни людей на водных объектах в Нижегородской области, утверждёнными постановлением Правительства Нижегородской области </w:t>
      </w:r>
      <w:hyperlink r:id="rId7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14 мая 2005 года № 120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(Пункт 3.9 в ред.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 xml:space="preserve">постановления Правительства </w:t>
      </w:r>
      <w:proofErr w:type="spell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области</w:t>
      </w:r>
      <w:hyperlink r:id="rId73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</w:t>
        </w:r>
        <w:proofErr w:type="spellEnd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</w:t>
        </w:r>
        <w:proofErr w:type="gramStart"/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09.04.2014 № 217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)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1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1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объектами для плавания на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маломерных судах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(Приложение 1 изложено в новой редакции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5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22.03.2017 № 155</w:t>
        </w:r>
      </w:hyperlink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- см.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6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редакцию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Сведения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 местонахождении, контактной информации органов,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 xml:space="preserve">уполномоченных осуществлять </w:t>
      </w:r>
      <w:proofErr w:type="gramStart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контроль за</w:t>
      </w:r>
      <w:proofErr w:type="gramEnd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соблюдением правил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пользования водными объектами для плавания на маломерных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судах в Нижегородской области, и их структурных подразделений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1. Министерство экологии и природных ресурсов</w:t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  <w:t>Нижегородской области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603134, Н.Новгород, ул. Костина, 2, телефон 433-99-65, факс 433-69-21.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Адрес электронной почты: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official@eco.kreml.nnov.ru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Адрес официального сайта: http://mineco-nn.ru/.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Круглосуточная экологическая диспетчерская служба министерства экологии и природных ресурсов Нижегородской области: 8 800 200 99 25, (831) 433 22 11.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Структурные подразделения министерства экологии и природных ресурсов Нижегородской области, осуществляющие региональный государственный надзор в области использования и охраны водных объектов: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Отдел организации регионального государственного экологического надзора. Адрес: 603134, г. Нижний Новгород, ул. Костина, 2, телефон 433-05-44, т./ф. 430-20-47.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1.2. Межрайонные отделы регионального государственного экологического надзора и охраны окружающей среды: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3275"/>
        <w:gridCol w:w="5553"/>
      </w:tblGrid>
      <w:tr w:rsidR="003805ED" w:rsidRPr="003805ED" w:rsidTr="003805ED">
        <w:trPr>
          <w:trHeight w:val="15"/>
        </w:trPr>
        <w:tc>
          <w:tcPr>
            <w:tcW w:w="554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подразделения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(почтовый и фактический адрес, телефон, факс)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Нижегородский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603134, г. Н.Новгород, ул. Костина, д. 2,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433-93-08; 433-36-96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Дзержинский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606010, г. Дзержинск, пр. Дзержинского,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д. 12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т./ф. 8 (831-3) 26-63-85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Арзамасский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607224, г. Арзамас, ул. 9 Мая, д. 4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т./ф. 8 (831-47) 2-24-81; 2-24-00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Выксунский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607030, г. Выкса, Красная площадь, д. 1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т./ф. 8 (831-77) 3-67-98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Городецкий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606502, г. Городец, пл. Пролетарская, д. 30, каб.101</w:t>
            </w: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т./ф. 8 (831-61) 9-35-05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606210, г. </w:t>
            </w: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Лысково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Мичурина, д. 98</w:t>
            </w: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 (831-49) 5-49-72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Ветлужский межрайонный отдел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606650, г. Семенов, ул. </w:t>
            </w: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Садовая</w:t>
            </w:r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т./ф. 8 (831-62) 5-80-75; 5-79-85</w:t>
            </w:r>
          </w:p>
        </w:tc>
      </w:tr>
    </w:tbl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2. Комитет по охране, использованию и воспроизводству объектов животного мира Нижегородской области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603134, Н.Новгород, ул. Костина, 2, телефон 434-42-74, 430-30-41.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     Адрес электронной почты: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official@ohota.kreml.nnov.ru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Отдел организации федерального государственного надзора в области охраны, воспроизводства и использования животного мира и водных биологических ресурсов. Адрес: 603134, г. Нижний Новгород, ул. Костина, 2, телефон 430-15-79, 433-79-35.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Межрайонные отделы по охране, контролю и регулированию охотничьих ресурсов: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3281"/>
        <w:gridCol w:w="5548"/>
      </w:tblGrid>
      <w:tr w:rsidR="003805ED" w:rsidRPr="003805ED" w:rsidTr="003805ED">
        <w:trPr>
          <w:trHeight w:val="15"/>
        </w:trPr>
        <w:tc>
          <w:tcPr>
            <w:tcW w:w="554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межрайонного отдела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Нижегородский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607602, г. Богородск, ул. Котельникова, д. 76, 8(83170) 2-15-41, 8-904-923-33-22</w:t>
            </w:r>
          </w:p>
        </w:tc>
      </w:tr>
      <w:tr w:rsidR="003805ED" w:rsidRPr="003805ED" w:rsidTr="003805E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606123, г. Балахна, ул. Свердлова, д. 23,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8-920-072-68-84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Арзамасский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607223, г. Арзамас, ул. Жуковского, д. 13/2, каб.19,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 (83147) 9-69-11, 8-920-009-57-94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Павловский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606100, г. Павлово, ул. Дальняя Круча, д. 39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8(83171) 2-16-77, 8-903-604-60-55</w:t>
            </w:r>
          </w:p>
        </w:tc>
      </w:tr>
      <w:tr w:rsidR="003805ED" w:rsidRPr="003805ED" w:rsidTr="003805E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607060, г. Навашино, ул. Калинина, д. 7,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8-920-022-81-94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Лысковский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606210, г. </w:t>
            </w: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Лысково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Ленина, д. 48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8(83149) 5-80-14, 8-961-638-37-68,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8-960-164-20-57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606710, г. Красные Баки, ул. Чапаева, д. 21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 (83156) 2-20-12, 8-950-605-06-64</w:t>
            </w:r>
          </w:p>
        </w:tc>
      </w:tr>
      <w:tr w:rsidR="003805ED" w:rsidRPr="003805ED" w:rsidTr="003805E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606912, г. Шахунья, ул. Октябрьская, д. 60,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8(83152) 2-71-33, 8-904-788-11-01</w:t>
            </w:r>
          </w:p>
        </w:tc>
      </w:tr>
      <w:tr w:rsidR="003805ED" w:rsidRPr="003805ED" w:rsidTr="00380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Семеновский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606650, г. Семенов, ул. </w:t>
            </w:r>
            <w:proofErr w:type="gram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Садовая</w:t>
            </w:r>
            <w:proofErr w:type="gram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</w:t>
            </w: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тел. 8 (831-62) 5-79-85, 8-908-748-01-11</w:t>
            </w:r>
          </w:p>
        </w:tc>
      </w:tr>
      <w:tr w:rsidR="003805ED" w:rsidRPr="003805ED" w:rsidTr="003805E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805ED" w:rsidRPr="003805ED" w:rsidRDefault="003805ED" w:rsidP="003805ED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606440, г. Бор, ул. </w:t>
            </w:r>
            <w:proofErr w:type="spellStart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Стеклозаводское</w:t>
            </w:r>
            <w:proofErr w:type="spellEnd"/>
            <w:r w:rsidRPr="003805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шоссе, д. 1, 8(83159)9-98-67, 8-920-293-28-61</w:t>
            </w:r>
          </w:p>
        </w:tc>
      </w:tr>
    </w:tbl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2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2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 объектами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плавания на маломерных судах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Нижегородской области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(в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Перечень водных объектов на территории Нижегородской области,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использование которых допускается для плавания маломерных судов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 использованием двигателей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Река Волга (Горьковское водохранилище) - на всем протяжении в границах области (за исключением участка акватории в верхнем бьефе Городецкого гидроузла на расстоянии менее одного километра от плотины - подпункт "г" пункта 2.1 настоящих Правил), с притоками: </w:t>
      </w:r>
      <w:proofErr w:type="spellStart"/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Куртюга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сельского посёлка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Куртюга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Волжского сельсовета Сокольского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Ломня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Пушкарево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Волжского сельсовета Сокольского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Алёшинка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Филино Волжского сельсовета Сокольского района, Моча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Желваково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Междуреченского сельсовета Сокольского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Лотинка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Афонино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Лойминского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Сокольского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Ширмакша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от устья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Деушиха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Лойминского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Сокольского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Мича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Белынь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Лойминского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Сокольского района, Юг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Демидово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Пуреховского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Чкаловского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Троца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Харламово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Кузнецовского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Чкаловского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Санахта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деревни Малое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Рябинино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Кузнецовского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Чкаловского района.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(Пункт 1 изложен в новой редакции  постановлением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8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Река Волга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Чебоксарское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водохранилище) - на всем протяжении в границах области, за исключением участков акваторий, указанных в пункте 2.1 настоящих Правил, с притоками: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Керженец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моста у села Валки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Валковского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Лысковского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района, Нижняя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Нюжма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села Комариха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Валковского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Лысковского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района,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Кудьма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сельского поселка Ленинская слобода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Запрудновского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Кстовского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района.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br/>
        <w:t>     (Пункт 2 изложен в новой редакции  постановлением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79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Река Ока - на всём протяжении в границах области, за исключением акватории затона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Варежский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Пурковский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у села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Вареж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Варежского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Павловского района.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 Река Ветлуга - на всём протяжении в границах области, включая оз.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Ядровское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до села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Ядрово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Чащихинского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Краснобаковского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района, старица Троицкая - до села Троицкое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Староустинского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Воскресенского района, приток: река Уста - до деревни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Игнатьево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Староустинского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сельсовета Воскресенского района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</w:t>
      </w:r>
      <w:proofErr w:type="gramStart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в</w:t>
      </w:r>
      <w:proofErr w:type="gramEnd"/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 xml:space="preserve"> ред. постановления Правительства Нижегородской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8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Река Унжа - на всём протяжении в границах области.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 Река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Клязьма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на всём протяжении в границах области.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Река Мокша - на всём протяжении в границах области.</w:t>
      </w: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8.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Части водных объектов, прилегающие к дополнительным судовым ходам и подходам к пристаням, убежищам, причалам, затонам и т.п., включённым в Перечень внутренних водных путей Российской Федерации, утверждённый </w:t>
      </w:r>
      <w:hyperlink r:id="rId81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распоряжением Правительства Российской Федерации от 19 декабря 2002 года № 1800-р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соответствии со </w:t>
      </w:r>
      <w:hyperlink r:id="rId82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статьей 7 Кодекса внутреннего водного транспорта Российской Федерации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3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3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 объектами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плавания на маломерных судах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Схема акватории западной части Печёрской воложки (Гребного канала),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закрытой для движения маломерных судов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743575" cy="5514975"/>
            <wp:effectExtent l="19050" t="0" r="9525" b="0"/>
            <wp:docPr id="3" name="Рисунок 3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4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4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 объектами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плавания на маломерных судах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(Приложение 4 изложено в новой редакции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84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Схема акватории затона </w:t>
      </w:r>
      <w:proofErr w:type="spellStart"/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Варежский</w:t>
      </w:r>
      <w:proofErr w:type="spellEnd"/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(</w:t>
      </w:r>
      <w:proofErr w:type="spellStart"/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Пурковский</w:t>
      </w:r>
      <w:proofErr w:type="spellEnd"/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) реки Оки,</w:t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  <w:t>закрытой для движения маломерных судов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 использованием двигателей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648200" cy="3124200"/>
            <wp:effectExtent l="19050" t="0" r="0" b="0"/>
            <wp:docPr id="4" name="Рисунок 4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781425" cy="561975"/>
            <wp:effectExtent l="19050" t="0" r="9525" b="0"/>
            <wp:docPr id="5" name="Рисунок 5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5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5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объектами для плавания на маломерных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судах 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(Приложение 5 изложено в новой редакции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87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Схема </w:t>
      </w:r>
      <w:proofErr w:type="gramStart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участка береговой полосы левого берега реки</w:t>
      </w:r>
      <w:proofErr w:type="gramEnd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Керженец</w:t>
      </w:r>
      <w:proofErr w:type="spellEnd"/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на территории государственного природного биосферного заповедника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"Керженский", где причаливание маломерных судов запрещено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010025" cy="3305175"/>
            <wp:effectExtent l="19050" t="0" r="9525" b="0"/>
            <wp:docPr id="6" name="Рисунок 6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171950" cy="838200"/>
            <wp:effectExtent l="19050" t="0" r="0" b="0"/>
            <wp:docPr id="7" name="Рисунок 7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пользования водными объектами для плавания на маломерных судах в Нижегородской области (с изменениями на 22 марта 2017 года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3805ED" w:rsidRPr="003805ED" w:rsidRDefault="003805ED" w:rsidP="003805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5ED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6 к Правилам</w:t>
      </w:r>
    </w:p>
    <w:p w:rsidR="003805ED" w:rsidRPr="003805ED" w:rsidRDefault="003805ED" w:rsidP="003805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6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Правилам пользования водными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объектами для плавания на маломерных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судах в Нижегородской области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(Приложение 6 изложено в новой редакции постановлением Правительства области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90" w:history="1">
        <w:r w:rsidRPr="003805E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20.04.2012 № 229)</w:t>
        </w:r>
      </w:hyperlink>
    </w:p>
    <w:p w:rsidR="003805ED" w:rsidRPr="003805ED" w:rsidRDefault="003805ED" w:rsidP="003805E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Перечень участков водных объектов,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на которых во время нерестового периода для доставки людей,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продуктов, почты и медикаментов допускается использование</w:t>
      </w:r>
      <w:r w:rsidRPr="003805E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маломерных судов с использованием двигателей</w:t>
      </w:r>
    </w:p>
    <w:p w:rsidR="003805ED" w:rsidRPr="003805ED" w:rsidRDefault="003805ED" w:rsidP="003805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</w:t>
      </w:r>
      <w:proofErr w:type="gram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Участок реки Волга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Чебоксарское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водохранилище): село Великий Враг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Кстовского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 - остановочный пункт "Затон имени М.И.Калинина" (без захода в акваторию затона имени М.И.Калинина).</w:t>
      </w:r>
      <w:proofErr w:type="gramEnd"/>
    </w:p>
    <w:p w:rsidR="003805ED" w:rsidRPr="003805ED" w:rsidRDefault="003805ED" w:rsidP="003805ED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Участок реки Волга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Чебоксарское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водохранилище): остановочный пункт "Затон имени М.И.Калинина" (без захода в акваторию затона имени М.И.Калинина) - село Безводное 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Кстовского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района (с обходом острова Тёплый (</w:t>
      </w:r>
      <w:proofErr w:type="spellStart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Безводненский</w:t>
      </w:r>
      <w:proofErr w:type="spellEnd"/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снизу по маршруту, указанному на схеме 1).</w:t>
      </w:r>
      <w:r w:rsidRPr="003805E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F03C70" w:rsidRDefault="00F03C70"/>
    <w:sectPr w:rsidR="00F03C70" w:rsidSect="003805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BA5"/>
    <w:multiLevelType w:val="multilevel"/>
    <w:tmpl w:val="40D2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63D9B"/>
    <w:multiLevelType w:val="multilevel"/>
    <w:tmpl w:val="617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15EBF"/>
    <w:multiLevelType w:val="multilevel"/>
    <w:tmpl w:val="680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851DF"/>
    <w:multiLevelType w:val="multilevel"/>
    <w:tmpl w:val="446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84875"/>
    <w:multiLevelType w:val="multilevel"/>
    <w:tmpl w:val="017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A6A93"/>
    <w:multiLevelType w:val="multilevel"/>
    <w:tmpl w:val="BF78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116F0"/>
    <w:multiLevelType w:val="multilevel"/>
    <w:tmpl w:val="796A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148D6"/>
    <w:multiLevelType w:val="multilevel"/>
    <w:tmpl w:val="0EC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ED"/>
    <w:rsid w:val="00054EB1"/>
    <w:rsid w:val="003521C7"/>
    <w:rsid w:val="00355249"/>
    <w:rsid w:val="003805ED"/>
    <w:rsid w:val="004A3F25"/>
    <w:rsid w:val="004B2634"/>
    <w:rsid w:val="00522934"/>
    <w:rsid w:val="005F3549"/>
    <w:rsid w:val="00695B6F"/>
    <w:rsid w:val="006E310E"/>
    <w:rsid w:val="006E34FA"/>
    <w:rsid w:val="00971DA9"/>
    <w:rsid w:val="009D1E0B"/>
    <w:rsid w:val="009E7400"/>
    <w:rsid w:val="00A75D15"/>
    <w:rsid w:val="00B56E5B"/>
    <w:rsid w:val="00C1195D"/>
    <w:rsid w:val="00C34C63"/>
    <w:rsid w:val="00CB3746"/>
    <w:rsid w:val="00CD318D"/>
    <w:rsid w:val="00D25861"/>
    <w:rsid w:val="00DD299D"/>
    <w:rsid w:val="00DE57CB"/>
    <w:rsid w:val="00E123D3"/>
    <w:rsid w:val="00E4103A"/>
    <w:rsid w:val="00EA3C86"/>
    <w:rsid w:val="00ED784B"/>
    <w:rsid w:val="00F03C70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0"/>
  </w:style>
  <w:style w:type="paragraph" w:styleId="1">
    <w:name w:val="heading 1"/>
    <w:basedOn w:val="a"/>
    <w:link w:val="10"/>
    <w:uiPriority w:val="9"/>
    <w:qFormat/>
    <w:rsid w:val="003805E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5E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5E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0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5E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5E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5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5E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5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805ED"/>
  </w:style>
  <w:style w:type="character" w:customStyle="1" w:styleId="info-title">
    <w:name w:val="info-title"/>
    <w:basedOn w:val="a0"/>
    <w:rsid w:val="003805ED"/>
  </w:style>
  <w:style w:type="paragraph" w:customStyle="1" w:styleId="headertext">
    <w:name w:val="headertext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5ED"/>
    <w:rPr>
      <w:b/>
      <w:bCs/>
    </w:rPr>
  </w:style>
  <w:style w:type="paragraph" w:customStyle="1" w:styleId="copyright">
    <w:name w:val="copyright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80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805ED"/>
  </w:style>
  <w:style w:type="paragraph" w:styleId="a7">
    <w:name w:val="Balloon Text"/>
    <w:basedOn w:val="a"/>
    <w:link w:val="a8"/>
    <w:uiPriority w:val="99"/>
    <w:semiHidden/>
    <w:unhideWhenUsed/>
    <w:rsid w:val="00380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47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9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8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6056">
                      <w:marLeft w:val="-1450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48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484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4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5047369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75579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64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30215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465571895" TargetMode="External"/><Relationship Id="rId39" Type="http://schemas.openxmlformats.org/officeDocument/2006/relationships/hyperlink" Target="http://docs.cntd.ru/document/901939968" TargetMode="External"/><Relationship Id="rId21" Type="http://schemas.openxmlformats.org/officeDocument/2006/relationships/hyperlink" Target="http://docs.cntd.ru/document/944944061" TargetMode="External"/><Relationship Id="rId34" Type="http://schemas.openxmlformats.org/officeDocument/2006/relationships/hyperlink" Target="http://docs.cntd.ru/document/465510398" TargetMode="External"/><Relationship Id="rId42" Type="http://schemas.openxmlformats.org/officeDocument/2006/relationships/hyperlink" Target="http://docs.cntd.ru/document/465510223" TargetMode="External"/><Relationship Id="rId47" Type="http://schemas.openxmlformats.org/officeDocument/2006/relationships/hyperlink" Target="http://docs.cntd.ru/document/944900427" TargetMode="External"/><Relationship Id="rId50" Type="http://schemas.openxmlformats.org/officeDocument/2006/relationships/hyperlink" Target="http://docs.cntd.ru/document/944900427" TargetMode="External"/><Relationship Id="rId55" Type="http://schemas.openxmlformats.org/officeDocument/2006/relationships/hyperlink" Target="http://docs.cntd.ru/document/465513086" TargetMode="External"/><Relationship Id="rId63" Type="http://schemas.openxmlformats.org/officeDocument/2006/relationships/hyperlink" Target="http://docs.cntd.ru/document/465510398" TargetMode="External"/><Relationship Id="rId68" Type="http://schemas.openxmlformats.org/officeDocument/2006/relationships/hyperlink" Target="http://docs.cntd.ru/document/465510223" TargetMode="External"/><Relationship Id="rId76" Type="http://schemas.openxmlformats.org/officeDocument/2006/relationships/hyperlink" Target="http://docs.cntd.ru/document/465571895" TargetMode="External"/><Relationship Id="rId84" Type="http://schemas.openxmlformats.org/officeDocument/2006/relationships/hyperlink" Target="http://docs.cntd.ru/document/944900427" TargetMode="External"/><Relationship Id="rId89" Type="http://schemas.openxmlformats.org/officeDocument/2006/relationships/image" Target="media/image5.jpeg"/><Relationship Id="rId7" Type="http://schemas.openxmlformats.org/officeDocument/2006/relationships/hyperlink" Target="http://docs.cntd.ru/document/465510223" TargetMode="External"/><Relationship Id="rId71" Type="http://schemas.openxmlformats.org/officeDocument/2006/relationships/hyperlink" Target="http://docs.cntd.ru/document/94492050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465513086" TargetMode="External"/><Relationship Id="rId11" Type="http://schemas.openxmlformats.org/officeDocument/2006/relationships/hyperlink" Target="http://docs.cntd.ru/document/901982862" TargetMode="External"/><Relationship Id="rId24" Type="http://schemas.openxmlformats.org/officeDocument/2006/relationships/hyperlink" Target="http://docs.cntd.ru/document/944930215" TargetMode="External"/><Relationship Id="rId32" Type="http://schemas.openxmlformats.org/officeDocument/2006/relationships/hyperlink" Target="http://docs.cntd.ru/document/9014361" TargetMode="External"/><Relationship Id="rId37" Type="http://schemas.openxmlformats.org/officeDocument/2006/relationships/hyperlink" Target="http://docs.cntd.ru/document/465571895" TargetMode="External"/><Relationship Id="rId40" Type="http://schemas.openxmlformats.org/officeDocument/2006/relationships/hyperlink" Target="http://docs.cntd.ru/document/944900013" TargetMode="External"/><Relationship Id="rId45" Type="http://schemas.openxmlformats.org/officeDocument/2006/relationships/hyperlink" Target="http://docs.cntd.ru/document/944900427" TargetMode="External"/><Relationship Id="rId53" Type="http://schemas.openxmlformats.org/officeDocument/2006/relationships/hyperlink" Target="http://docs.cntd.ru/document/465510398" TargetMode="External"/><Relationship Id="rId58" Type="http://schemas.openxmlformats.org/officeDocument/2006/relationships/hyperlink" Target="http://docs.cntd.ru/document/420366160" TargetMode="External"/><Relationship Id="rId66" Type="http://schemas.openxmlformats.org/officeDocument/2006/relationships/hyperlink" Target="http://docs.cntd.ru/document/465571895" TargetMode="External"/><Relationship Id="rId74" Type="http://schemas.openxmlformats.org/officeDocument/2006/relationships/hyperlink" Target="http://docs.cntd.ru/document/465510398" TargetMode="External"/><Relationship Id="rId79" Type="http://schemas.openxmlformats.org/officeDocument/2006/relationships/hyperlink" Target="http://docs.cntd.ru/document/944900427" TargetMode="External"/><Relationship Id="rId87" Type="http://schemas.openxmlformats.org/officeDocument/2006/relationships/hyperlink" Target="http://docs.cntd.ru/document/944900427" TargetMode="External"/><Relationship Id="rId5" Type="http://schemas.openxmlformats.org/officeDocument/2006/relationships/hyperlink" Target="http://docs.cntd.ru/document/944900427" TargetMode="External"/><Relationship Id="rId61" Type="http://schemas.openxmlformats.org/officeDocument/2006/relationships/hyperlink" Target="http://docs.cntd.ru/document/499019667" TargetMode="External"/><Relationship Id="rId82" Type="http://schemas.openxmlformats.org/officeDocument/2006/relationships/hyperlink" Target="http://docs.cntd.ru/document/901782478" TargetMode="External"/><Relationship Id="rId90" Type="http://schemas.openxmlformats.org/officeDocument/2006/relationships/hyperlink" Target="http://docs.cntd.ru/document/944900427" TargetMode="Externa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44930215" TargetMode="External"/><Relationship Id="rId22" Type="http://schemas.openxmlformats.org/officeDocument/2006/relationships/hyperlink" Target="http://docs.cntd.ru/document/944944061" TargetMode="External"/><Relationship Id="rId27" Type="http://schemas.openxmlformats.org/officeDocument/2006/relationships/hyperlink" Target="http://docs.cntd.ru/document/944900427" TargetMode="External"/><Relationship Id="rId30" Type="http://schemas.openxmlformats.org/officeDocument/2006/relationships/hyperlink" Target="http://docs.cntd.ru/document/465522078" TargetMode="External"/><Relationship Id="rId35" Type="http://schemas.openxmlformats.org/officeDocument/2006/relationships/hyperlink" Target="http://docs.cntd.ru/document/420236864" TargetMode="External"/><Relationship Id="rId43" Type="http://schemas.openxmlformats.org/officeDocument/2006/relationships/hyperlink" Target="http://docs.cntd.ru/document/465510398" TargetMode="External"/><Relationship Id="rId48" Type="http://schemas.openxmlformats.org/officeDocument/2006/relationships/hyperlink" Target="http://docs.cntd.ru/document/465571760" TargetMode="External"/><Relationship Id="rId56" Type="http://schemas.openxmlformats.org/officeDocument/2006/relationships/hyperlink" Target="http://docs.cntd.ru/document/465510223" TargetMode="External"/><Relationship Id="rId64" Type="http://schemas.openxmlformats.org/officeDocument/2006/relationships/hyperlink" Target="http://docs.cntd.ru/document/420201045" TargetMode="External"/><Relationship Id="rId69" Type="http://schemas.openxmlformats.org/officeDocument/2006/relationships/hyperlink" Target="http://docs.cntd.ru/document/465510398" TargetMode="External"/><Relationship Id="rId77" Type="http://schemas.openxmlformats.org/officeDocument/2006/relationships/hyperlink" Target="http://docs.cntd.ru/document/944900427" TargetMode="External"/><Relationship Id="rId8" Type="http://schemas.openxmlformats.org/officeDocument/2006/relationships/hyperlink" Target="http://docs.cntd.ru/document/465513086" TargetMode="External"/><Relationship Id="rId51" Type="http://schemas.openxmlformats.org/officeDocument/2006/relationships/hyperlink" Target="http://docs.cntd.ru/document/944900427" TargetMode="External"/><Relationship Id="rId72" Type="http://schemas.openxmlformats.org/officeDocument/2006/relationships/hyperlink" Target="http://docs.cntd.ru/document/944900013" TargetMode="External"/><Relationship Id="rId80" Type="http://schemas.openxmlformats.org/officeDocument/2006/relationships/hyperlink" Target="http://docs.cntd.ru/document/944900427" TargetMode="External"/><Relationship Id="rId85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982862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465571760" TargetMode="External"/><Relationship Id="rId33" Type="http://schemas.openxmlformats.org/officeDocument/2006/relationships/hyperlink" Target="http://docs.cntd.ru/document/465510223" TargetMode="External"/><Relationship Id="rId38" Type="http://schemas.openxmlformats.org/officeDocument/2006/relationships/hyperlink" Target="http://docs.cntd.ru/document/901831266" TargetMode="External"/><Relationship Id="rId46" Type="http://schemas.openxmlformats.org/officeDocument/2006/relationships/hyperlink" Target="http://docs.cntd.ru/document/944900427" TargetMode="External"/><Relationship Id="rId59" Type="http://schemas.openxmlformats.org/officeDocument/2006/relationships/hyperlink" Target="http://docs.cntd.ru/document/465571760" TargetMode="External"/><Relationship Id="rId67" Type="http://schemas.openxmlformats.org/officeDocument/2006/relationships/hyperlink" Target="http://docs.cntd.ru/document/944944061" TargetMode="External"/><Relationship Id="rId20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944900427" TargetMode="External"/><Relationship Id="rId54" Type="http://schemas.openxmlformats.org/officeDocument/2006/relationships/hyperlink" Target="http://docs.cntd.ru/document/944944061" TargetMode="External"/><Relationship Id="rId62" Type="http://schemas.openxmlformats.org/officeDocument/2006/relationships/hyperlink" Target="http://docs.cntd.ru/document/465510223" TargetMode="External"/><Relationship Id="rId70" Type="http://schemas.openxmlformats.org/officeDocument/2006/relationships/hyperlink" Target="http://docs.cntd.ru/document/944944061" TargetMode="External"/><Relationship Id="rId75" Type="http://schemas.openxmlformats.org/officeDocument/2006/relationships/hyperlink" Target="http://docs.cntd.ru/document/465571760" TargetMode="External"/><Relationship Id="rId83" Type="http://schemas.openxmlformats.org/officeDocument/2006/relationships/image" Target="media/image1.jpeg"/><Relationship Id="rId88" Type="http://schemas.openxmlformats.org/officeDocument/2006/relationships/image" Target="media/image4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500115" TargetMode="External"/><Relationship Id="rId15" Type="http://schemas.openxmlformats.org/officeDocument/2006/relationships/hyperlink" Target="http://docs.cntd.ru/document/944944061" TargetMode="External"/><Relationship Id="rId23" Type="http://schemas.openxmlformats.org/officeDocument/2006/relationships/hyperlink" Target="http://docs.cntd.ru/document/944944061" TargetMode="External"/><Relationship Id="rId28" Type="http://schemas.openxmlformats.org/officeDocument/2006/relationships/hyperlink" Target="http://docs.cntd.ru/document/465510223" TargetMode="External"/><Relationship Id="rId36" Type="http://schemas.openxmlformats.org/officeDocument/2006/relationships/hyperlink" Target="http://docs.cntd.ru/document/465571760" TargetMode="External"/><Relationship Id="rId49" Type="http://schemas.openxmlformats.org/officeDocument/2006/relationships/hyperlink" Target="http://docs.cntd.ru/document/465571895" TargetMode="External"/><Relationship Id="rId57" Type="http://schemas.openxmlformats.org/officeDocument/2006/relationships/hyperlink" Target="http://docs.cntd.ru/document/465510398" TargetMode="External"/><Relationship Id="rId10" Type="http://schemas.openxmlformats.org/officeDocument/2006/relationships/hyperlink" Target="http://docs.cntd.ru/document/465571760" TargetMode="External"/><Relationship Id="rId31" Type="http://schemas.openxmlformats.org/officeDocument/2006/relationships/hyperlink" Target="http://docs.cntd.ru/document/465571760" TargetMode="External"/><Relationship Id="rId44" Type="http://schemas.openxmlformats.org/officeDocument/2006/relationships/hyperlink" Target="http://docs.cntd.ru/document/944900427" TargetMode="External"/><Relationship Id="rId52" Type="http://schemas.openxmlformats.org/officeDocument/2006/relationships/hyperlink" Target="http://docs.cntd.ru/document/465510223" TargetMode="External"/><Relationship Id="rId60" Type="http://schemas.openxmlformats.org/officeDocument/2006/relationships/hyperlink" Target="http://docs.cntd.ru/document/465571895" TargetMode="External"/><Relationship Id="rId65" Type="http://schemas.openxmlformats.org/officeDocument/2006/relationships/hyperlink" Target="http://docs.cntd.ru/document/465571760" TargetMode="External"/><Relationship Id="rId73" Type="http://schemas.openxmlformats.org/officeDocument/2006/relationships/hyperlink" Target="http://docs.cntd.ru/document/465510223" TargetMode="External"/><Relationship Id="rId78" Type="http://schemas.openxmlformats.org/officeDocument/2006/relationships/hyperlink" Target="http://docs.cntd.ru/document/944900427" TargetMode="External"/><Relationship Id="rId81" Type="http://schemas.openxmlformats.org/officeDocument/2006/relationships/hyperlink" Target="http://docs.cntd.ru/document/901836096" TargetMode="External"/><Relationship Id="rId86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2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2019-04-05T05:14:00Z</dcterms:created>
  <dcterms:modified xsi:type="dcterms:W3CDTF">2019-04-05T05:41:00Z</dcterms:modified>
</cp:coreProperties>
</file>